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640" w:rsidRDefault="001336D4" w:rsidP="005C5640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2B9202F" wp14:editId="64914093">
            <wp:extent cx="6378575" cy="92519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85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5640" w:rsidRPr="008F383C" w:rsidRDefault="000F3E58" w:rsidP="005C5640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3C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C5640" w:rsidRPr="008F383C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5C5640" w:rsidRPr="008F383C" w:rsidRDefault="000F3E58" w:rsidP="00B1359A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1.</w:t>
      </w:r>
      <w:r w:rsidR="005C5640" w:rsidRPr="008F383C">
        <w:rPr>
          <w:rFonts w:ascii="Times New Roman" w:hAnsi="Times New Roman" w:cs="Times New Roman"/>
          <w:sz w:val="24"/>
          <w:szCs w:val="24"/>
        </w:rPr>
        <w:t>1.</w:t>
      </w:r>
      <w:r w:rsidR="00B1359A" w:rsidRPr="008F383C">
        <w:rPr>
          <w:rFonts w:ascii="Times New Roman" w:hAnsi="Times New Roman" w:cs="Times New Roman"/>
          <w:sz w:val="24"/>
          <w:szCs w:val="24"/>
        </w:rPr>
        <w:t>Настоящее положение разработано для муниципального бюджетного дошкольного образовательного учреждения "Детский сад "Аленушка" села Сюкеево" Сюкеевского сельского поселения Камско-Устьинского муниципального района Республики Татарстан (сокращенное наименование МБДОУ"Детский сад "Аленушка" села Сюкеево" в соответствии с Трудовым кодексом Российской Федерации и определяет компетенцию, порядок формирования и работы комиссии по трудовым спорам (далее по тексту КТС) в соответствии с законодательством.</w:t>
      </w:r>
    </w:p>
    <w:p w:rsidR="00B1359A" w:rsidRPr="008F383C" w:rsidRDefault="000F3E58" w:rsidP="00B1359A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1.</w:t>
      </w:r>
      <w:r w:rsidR="00B1359A" w:rsidRPr="008F383C">
        <w:rPr>
          <w:rFonts w:ascii="Times New Roman" w:hAnsi="Times New Roman" w:cs="Times New Roman"/>
          <w:sz w:val="24"/>
          <w:szCs w:val="24"/>
        </w:rPr>
        <w:t>2. КТС рассматривает индивидуальные трудовые споры, возникающие между работником администрацией МБДОУ"Детский сад "Аленушка" села Сюкеево"(далее МБДОУ) по вопросам применения законодательных и иных нормативных актов о труде, коллективного договора и иных соглашениях о труде, а также условий трудового договора (контракта),</w:t>
      </w:r>
      <w:r w:rsidRPr="008F383C">
        <w:rPr>
          <w:rFonts w:ascii="Times New Roman" w:hAnsi="Times New Roman" w:cs="Times New Roman"/>
          <w:sz w:val="24"/>
          <w:szCs w:val="24"/>
        </w:rPr>
        <w:t xml:space="preserve"> если работник не урегулировал разногласия при непосредственных переговорах с администрацией.</w:t>
      </w:r>
    </w:p>
    <w:p w:rsidR="000F3E58" w:rsidRPr="008F383C" w:rsidRDefault="000F3E58" w:rsidP="00B1359A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1.3. КТС является первичным органом по рассмотрению трудовых споров, возникающих в МБДОУ за исключением тех, по которым</w:t>
      </w:r>
      <w:r w:rsidR="00E37362" w:rsidRPr="008F383C">
        <w:rPr>
          <w:rFonts w:ascii="Times New Roman" w:hAnsi="Times New Roman" w:cs="Times New Roman"/>
          <w:sz w:val="24"/>
          <w:szCs w:val="24"/>
        </w:rPr>
        <w:t xml:space="preserve"> </w:t>
      </w:r>
      <w:r w:rsidRPr="008F383C">
        <w:rPr>
          <w:rFonts w:ascii="Times New Roman" w:hAnsi="Times New Roman" w:cs="Times New Roman"/>
          <w:sz w:val="24"/>
          <w:szCs w:val="24"/>
        </w:rPr>
        <w:t>законодательством установлен иной порядок их рассмотрения.</w:t>
      </w:r>
    </w:p>
    <w:p w:rsidR="000F3E58" w:rsidRPr="008F383C" w:rsidRDefault="000F3E58" w:rsidP="00B1359A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5C5640" w:rsidRPr="008F383C" w:rsidRDefault="000F3E58" w:rsidP="000F3E58">
      <w:pPr>
        <w:tabs>
          <w:tab w:val="left" w:pos="3270"/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3C">
        <w:rPr>
          <w:rFonts w:ascii="Times New Roman" w:hAnsi="Times New Roman" w:cs="Times New Roman"/>
          <w:b/>
          <w:sz w:val="24"/>
          <w:szCs w:val="24"/>
        </w:rPr>
        <w:t>2.Порядок создания и структура деятельности КТС</w:t>
      </w:r>
    </w:p>
    <w:p w:rsidR="005C5640" w:rsidRPr="008F383C" w:rsidRDefault="000F3E58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2.1.</w:t>
      </w:r>
      <w:r w:rsidR="0056167A" w:rsidRPr="008F383C">
        <w:rPr>
          <w:rFonts w:ascii="Times New Roman" w:hAnsi="Times New Roman" w:cs="Times New Roman"/>
          <w:sz w:val="24"/>
          <w:szCs w:val="24"/>
        </w:rPr>
        <w:t xml:space="preserve">КТС образуется из числа представителей работников и работодателя. Численность КТС  составляет </w:t>
      </w:r>
      <w:r w:rsidR="0056167A" w:rsidRPr="008F383C">
        <w:rPr>
          <w:rFonts w:ascii="Times New Roman" w:hAnsi="Times New Roman" w:cs="Times New Roman"/>
          <w:color w:val="FF0000"/>
          <w:sz w:val="24"/>
          <w:szCs w:val="24"/>
        </w:rPr>
        <w:t>4 (четыре</w:t>
      </w:r>
      <w:r w:rsidR="0056167A" w:rsidRPr="008F383C">
        <w:rPr>
          <w:rFonts w:ascii="Times New Roman" w:hAnsi="Times New Roman" w:cs="Times New Roman"/>
          <w:sz w:val="24"/>
          <w:szCs w:val="24"/>
        </w:rPr>
        <w:t>) человека. Срок полномочий КТС три года.</w:t>
      </w:r>
    </w:p>
    <w:p w:rsidR="0056167A" w:rsidRPr="008F383C" w:rsidRDefault="0056167A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2.2. Представители работодателя в КТС назначаются заведующим МБДОУ. Представители работников в КТС избираются общим собранием работников.</w:t>
      </w:r>
    </w:p>
    <w:p w:rsidR="0056167A" w:rsidRPr="008F383C" w:rsidRDefault="0056167A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2.3. Членом КТС может быть выбран любой работник Предприятия. Выдвижение кандидатур осуществляется непос</w:t>
      </w:r>
      <w:r w:rsidR="00B34FCD" w:rsidRPr="008F383C">
        <w:rPr>
          <w:rFonts w:ascii="Times New Roman" w:hAnsi="Times New Roman" w:cs="Times New Roman"/>
          <w:sz w:val="24"/>
          <w:szCs w:val="24"/>
        </w:rPr>
        <w:t xml:space="preserve">редственно  на общем собрании работников. Порядок голосования </w:t>
      </w:r>
      <w:r w:rsidR="00867D93">
        <w:rPr>
          <w:rFonts w:ascii="Times New Roman" w:hAnsi="Times New Roman" w:cs="Times New Roman"/>
          <w:sz w:val="24"/>
          <w:szCs w:val="24"/>
        </w:rPr>
        <w:t>открытое</w:t>
      </w:r>
      <w:r w:rsidR="00B34FCD" w:rsidRPr="008F383C">
        <w:rPr>
          <w:rFonts w:ascii="Times New Roman" w:hAnsi="Times New Roman" w:cs="Times New Roman"/>
          <w:sz w:val="24"/>
          <w:szCs w:val="24"/>
        </w:rPr>
        <w:t>. Избранными в состав КТС считаются кандидатуры, получившие большинство голосов и за  которых проголосовало более половины присутствующих на общем собрании</w:t>
      </w:r>
    </w:p>
    <w:p w:rsidR="00B34FCD" w:rsidRPr="008F383C" w:rsidRDefault="00B34FCD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 xml:space="preserve">2.4.Члены комиссии могут быть исключены из нее в случае </w:t>
      </w:r>
      <w:r w:rsidR="00867D93">
        <w:rPr>
          <w:rFonts w:ascii="Times New Roman" w:hAnsi="Times New Roman" w:cs="Times New Roman"/>
          <w:sz w:val="24"/>
          <w:szCs w:val="24"/>
        </w:rPr>
        <w:t>н</w:t>
      </w:r>
      <w:r w:rsidRPr="008F383C">
        <w:rPr>
          <w:rFonts w:ascii="Times New Roman" w:hAnsi="Times New Roman" w:cs="Times New Roman"/>
          <w:sz w:val="24"/>
          <w:szCs w:val="24"/>
        </w:rPr>
        <w:t>енадлежащего исполнения своих обязанностей. Решение об исключении члена КТС из ее состава принимается большинством голосов членов КТС по ре</w:t>
      </w:r>
      <w:r w:rsidR="00BE5270" w:rsidRPr="008F383C">
        <w:rPr>
          <w:rFonts w:ascii="Times New Roman" w:hAnsi="Times New Roman" w:cs="Times New Roman"/>
          <w:sz w:val="24"/>
          <w:szCs w:val="24"/>
        </w:rPr>
        <w:t xml:space="preserve">зультатам открытого голосования. </w:t>
      </w:r>
      <w:r w:rsidRPr="008F383C">
        <w:rPr>
          <w:rFonts w:ascii="Times New Roman" w:hAnsi="Times New Roman" w:cs="Times New Roman"/>
          <w:sz w:val="24"/>
          <w:szCs w:val="24"/>
        </w:rPr>
        <w:t>В случае исключения из состава КТС одного или нескольких членов состав комиссии  пополняется в порядке, установленном для образования комиссии.</w:t>
      </w:r>
    </w:p>
    <w:p w:rsidR="00B34FCD" w:rsidRPr="008F383C" w:rsidRDefault="00B34FCD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Полномочия члена КТС (представителя работников) прекращается также в случае прекращения  трудовых отношений с МБДОУ</w:t>
      </w:r>
      <w:r w:rsidR="00B32499" w:rsidRPr="008F383C">
        <w:rPr>
          <w:rFonts w:ascii="Times New Roman" w:hAnsi="Times New Roman" w:cs="Times New Roman"/>
          <w:sz w:val="24"/>
          <w:szCs w:val="24"/>
        </w:rPr>
        <w:t>, а также на основании личного заявления члена КТС, поданного не позднее месяца до  предполагаемого выбытия из состава КТС. На оставшийся срок полномочий КТС избирается другой работник, взамен выбывшего, в порядке, определенном пунктом 2.3. настоящего Положения.</w:t>
      </w:r>
    </w:p>
    <w:p w:rsidR="00B32499" w:rsidRPr="008F383C" w:rsidRDefault="00433D4A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2.5.</w:t>
      </w:r>
      <w:r w:rsidR="00B32499" w:rsidRPr="008F383C">
        <w:rPr>
          <w:rFonts w:ascii="Times New Roman" w:hAnsi="Times New Roman" w:cs="Times New Roman"/>
          <w:sz w:val="24"/>
          <w:szCs w:val="24"/>
        </w:rPr>
        <w:t>Комиссия по трудовым спорам избирает из своего состава большинством голосов председателя, заместителя председателя и секретаря комиссии.</w:t>
      </w:r>
    </w:p>
    <w:p w:rsidR="00B32499" w:rsidRPr="008F383C" w:rsidRDefault="00B32499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На секретаря КТС возлагается подготовка и созыв очередного заседания КТС, прием и  регистрация заявлений, поступающих в КТС, вызов свидетелей, специалистов, представителей профсоюзной организации, уведомление заинтересованных лиц о дви</w:t>
      </w:r>
      <w:r w:rsidR="00433D4A" w:rsidRPr="008F383C">
        <w:rPr>
          <w:rFonts w:ascii="Times New Roman" w:hAnsi="Times New Roman" w:cs="Times New Roman"/>
          <w:sz w:val="24"/>
          <w:szCs w:val="24"/>
        </w:rPr>
        <w:t>жении</w:t>
      </w:r>
      <w:r w:rsidRPr="008F383C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433D4A" w:rsidRPr="008F383C">
        <w:rPr>
          <w:rFonts w:ascii="Times New Roman" w:hAnsi="Times New Roman" w:cs="Times New Roman"/>
          <w:sz w:val="24"/>
          <w:szCs w:val="24"/>
        </w:rPr>
        <w:t xml:space="preserve"> </w:t>
      </w:r>
      <w:r w:rsidRPr="008F383C">
        <w:rPr>
          <w:rFonts w:ascii="Times New Roman" w:hAnsi="Times New Roman" w:cs="Times New Roman"/>
          <w:sz w:val="24"/>
          <w:szCs w:val="24"/>
        </w:rPr>
        <w:t>ведение протокола заседания комиссии.</w:t>
      </w:r>
    </w:p>
    <w:p w:rsidR="00B32499" w:rsidRPr="008F383C" w:rsidRDefault="00B32499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 xml:space="preserve">Председатель КТС организует работу комиссии, председательствует на заседаниях КТС. В  случае отсутствия председателя КТС его обязанности исполняет заместитель председателя  КТС, а при отсутствии </w:t>
      </w:r>
      <w:r w:rsidR="00433D4A" w:rsidRPr="008F383C">
        <w:rPr>
          <w:rFonts w:ascii="Times New Roman" w:hAnsi="Times New Roman" w:cs="Times New Roman"/>
          <w:sz w:val="24"/>
          <w:szCs w:val="24"/>
        </w:rPr>
        <w:t>последнего любой член комиссии.</w:t>
      </w:r>
    </w:p>
    <w:p w:rsidR="00433D4A" w:rsidRPr="008F383C" w:rsidRDefault="00433D4A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2.6. Организационно- техническое  обеспечение деятельности комиссии по трудовым спорам осуществляется работодателем.</w:t>
      </w:r>
    </w:p>
    <w:p w:rsidR="00433D4A" w:rsidRPr="008F383C" w:rsidRDefault="00433D4A" w:rsidP="000F3E58">
      <w:pPr>
        <w:tabs>
          <w:tab w:val="left" w:pos="32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83C">
        <w:rPr>
          <w:rFonts w:ascii="Times New Roman" w:hAnsi="Times New Roman" w:cs="Times New Roman"/>
          <w:b/>
          <w:sz w:val="24"/>
          <w:szCs w:val="24"/>
        </w:rPr>
        <w:t xml:space="preserve">                     3. Порядок рассмотрения трудовых споров в КТС</w:t>
      </w:r>
    </w:p>
    <w:p w:rsidR="00433D4A" w:rsidRPr="008F383C" w:rsidRDefault="00433D4A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lastRenderedPageBreak/>
        <w:t>3.1. Рассмотрение спора в КТС производится на основании письменного заявления работника, в котором указываются существо спора,  требования и ходатайства работника,  прилагаемые к заявлению документы, а также дата подачи заявления. Заявление должно быть подписано работником.</w:t>
      </w:r>
    </w:p>
    <w:p w:rsidR="00930AF2" w:rsidRPr="008F383C" w:rsidRDefault="00930AF2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3.2. Прием заявлений в КТС производится секретарем комиссии в помещении ДОУ в рабочие дни с 13.00 до 15.00.</w:t>
      </w:r>
    </w:p>
    <w:p w:rsidR="00930AF2" w:rsidRPr="008F383C" w:rsidRDefault="00930AF2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3.3. Поданные заявления подлежат обязательной регистрации в журнале, где отражается ход рассмотрения спора и исполнения решения КТС. Работник может потребовать регистрации заявления в его присутствии.</w:t>
      </w:r>
    </w:p>
    <w:p w:rsidR="00930AF2" w:rsidRPr="008F383C" w:rsidRDefault="00930AF2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3.4.Спор рассматривается в присутствии работника, подавшего заявление или уполномоченного им представителя. Рассмотрение спора в отсутствие работника или его представителя допускается лишь по письменному заявлению работника.</w:t>
      </w:r>
    </w:p>
    <w:p w:rsidR="00930AF2" w:rsidRPr="008F383C" w:rsidRDefault="00930AF2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3.5. В случае неявки работника или его представителя на заседание указанной комиссии</w:t>
      </w:r>
      <w:r w:rsidR="00604C10" w:rsidRPr="008F383C">
        <w:rPr>
          <w:rFonts w:ascii="Times New Roman" w:hAnsi="Times New Roman" w:cs="Times New Roman"/>
          <w:sz w:val="24"/>
          <w:szCs w:val="24"/>
        </w:rPr>
        <w:t xml:space="preserve"> рассмотрение трудового спора откладывается. В случае  вторичной неявки работника или его представителя без уважительных причин комиссия может вынести решение о снятии вопроса с  рассмотрения, что не лишает работника права подать заявление о рассмотрении трудового  спора повторно в пределах срока, установленного Трудовым кодексом РФ.</w:t>
      </w:r>
    </w:p>
    <w:p w:rsidR="00604C10" w:rsidRPr="008F383C" w:rsidRDefault="00274B25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3.6. Комиссия по трудовым спорам имеет право вызывать на заседание свидетелей, приглашать специалистов. По требованию комиссии работодатель (его представители) обязан в установленный комиссией срок представлять ей необходимые документы.</w:t>
      </w:r>
    </w:p>
    <w:p w:rsidR="00274B25" w:rsidRPr="008F383C" w:rsidRDefault="00274B25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3.7. Стороны вправе представлять доказательства, участвовать в их исследовании, задавать вопросы лицам, участвующим в заседании КТС, заявлять ходатайства, давать письменные и устные объяснения по существу спора и по другим вопросам, возникающим в ходе рассмотрения спора.</w:t>
      </w:r>
    </w:p>
    <w:p w:rsidR="00B32499" w:rsidRPr="008F383C" w:rsidRDefault="00274B25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 xml:space="preserve">3.8.Заседание КТС считается правомочным, если на нем присутствует </w:t>
      </w:r>
      <w:r w:rsidR="00D10291" w:rsidRPr="008F383C">
        <w:rPr>
          <w:rFonts w:ascii="Times New Roman" w:hAnsi="Times New Roman" w:cs="Times New Roman"/>
          <w:sz w:val="24"/>
          <w:szCs w:val="24"/>
        </w:rPr>
        <w:t>1/3 членов комиссии.</w:t>
      </w:r>
    </w:p>
    <w:p w:rsidR="00BE5270" w:rsidRPr="008F383C" w:rsidRDefault="00BE5270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3.9. На заседании КТС ведется протокол, который  подписывается председателем комиссии или его заместителем.</w:t>
      </w:r>
    </w:p>
    <w:p w:rsidR="00BE5270" w:rsidRPr="008F383C" w:rsidRDefault="00BE5270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3.10. Заседания КТС проводятся открыто, на них могут присутствовать работники МБДОУ.</w:t>
      </w:r>
    </w:p>
    <w:p w:rsidR="00BE5270" w:rsidRPr="008F383C" w:rsidRDefault="00BE5270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3.11. КТС принимает решение тайным голосованием простым большинством голосов присутствующих на заседании членов комиссии.</w:t>
      </w:r>
    </w:p>
    <w:p w:rsidR="00BE5270" w:rsidRPr="008F383C" w:rsidRDefault="00BE5270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3.12. Член комиссии не согласный с решением большинства обязан подписать протокол заседания комиссии, но вправе изложить в нем свое особое мнение.</w:t>
      </w:r>
    </w:p>
    <w:p w:rsidR="00BE5270" w:rsidRPr="008F383C" w:rsidRDefault="006A18AB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3.13. В решении КТС указываю</w:t>
      </w:r>
      <w:r w:rsidR="00BE5270" w:rsidRPr="008F383C">
        <w:rPr>
          <w:rFonts w:ascii="Times New Roman" w:hAnsi="Times New Roman" w:cs="Times New Roman"/>
          <w:sz w:val="24"/>
          <w:szCs w:val="24"/>
        </w:rPr>
        <w:t>тся:</w:t>
      </w:r>
    </w:p>
    <w:p w:rsidR="00BE5270" w:rsidRPr="008F383C" w:rsidRDefault="00BE5270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 xml:space="preserve">-наименование </w:t>
      </w:r>
      <w:r w:rsidR="006A18AB" w:rsidRPr="008F383C">
        <w:rPr>
          <w:rFonts w:ascii="Times New Roman" w:hAnsi="Times New Roman" w:cs="Times New Roman"/>
          <w:sz w:val="24"/>
          <w:szCs w:val="24"/>
        </w:rPr>
        <w:t>работодателя:</w:t>
      </w:r>
    </w:p>
    <w:p w:rsidR="006A18AB" w:rsidRPr="008F383C" w:rsidRDefault="006A18AB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-фамилия, имя, отчество, должность, профессия или специальность обратившегося в комиссию работника:</w:t>
      </w:r>
    </w:p>
    <w:p w:rsidR="006A18AB" w:rsidRPr="008F383C" w:rsidRDefault="006A18AB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-даты обращения в комиссию и рассмотрения спора, существо спора:</w:t>
      </w:r>
    </w:p>
    <w:p w:rsidR="006A18AB" w:rsidRPr="008F383C" w:rsidRDefault="006A18AB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-фамилии, имена, отчества членов комиссии и других лиц,</w:t>
      </w:r>
      <w:r w:rsidR="00CF2438" w:rsidRPr="008F383C">
        <w:rPr>
          <w:rFonts w:ascii="Times New Roman" w:hAnsi="Times New Roman" w:cs="Times New Roman"/>
          <w:sz w:val="24"/>
          <w:szCs w:val="24"/>
        </w:rPr>
        <w:t xml:space="preserve"> присутствовавших на заседании:</w:t>
      </w:r>
    </w:p>
    <w:p w:rsidR="00CF2438" w:rsidRPr="008F383C" w:rsidRDefault="00CF2438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-существо решения и его обоснование (со ссылкой на закон, иной  нормативный правовой акт):</w:t>
      </w:r>
    </w:p>
    <w:p w:rsidR="00CF2438" w:rsidRPr="008F383C" w:rsidRDefault="00CF2438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-результаты голосования.</w:t>
      </w:r>
    </w:p>
    <w:p w:rsidR="00D337E5" w:rsidRPr="008F383C" w:rsidRDefault="00CF2438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3.14. Копии решения комиссии по трудовым спорам, подписанные председателем комиссии или его заместителем и заверенные печатью комиссии,</w:t>
      </w:r>
      <w:r w:rsidR="00D337E5" w:rsidRPr="008F383C">
        <w:rPr>
          <w:rFonts w:ascii="Times New Roman" w:hAnsi="Times New Roman" w:cs="Times New Roman"/>
          <w:sz w:val="24"/>
          <w:szCs w:val="24"/>
        </w:rPr>
        <w:t xml:space="preserve"> вручаются работнику и работодателю или их представителям в течение трех дней со дня принятия решения.</w:t>
      </w:r>
    </w:p>
    <w:p w:rsidR="00D337E5" w:rsidRPr="008F383C" w:rsidRDefault="00D337E5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3.15.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комиссии.</w:t>
      </w:r>
    </w:p>
    <w:p w:rsidR="00D337E5" w:rsidRPr="008F383C" w:rsidRDefault="00D337E5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lastRenderedPageBreak/>
        <w:t>3.16</w:t>
      </w:r>
      <w:r w:rsidR="00345DC1" w:rsidRPr="008F383C">
        <w:rPr>
          <w:rFonts w:ascii="Times New Roman" w:hAnsi="Times New Roman" w:cs="Times New Roman"/>
          <w:sz w:val="24"/>
          <w:szCs w:val="24"/>
        </w:rPr>
        <w:t>.</w:t>
      </w:r>
      <w:r w:rsidRPr="008F383C">
        <w:rPr>
          <w:rFonts w:ascii="Times New Roman" w:hAnsi="Times New Roman" w:cs="Times New Roman"/>
          <w:sz w:val="24"/>
          <w:szCs w:val="24"/>
        </w:rPr>
        <w:t xml:space="preserve"> В случае, если в решении КТС были допущены арифметические и т.п. ошибки либо между сторонами возникают разногласия по поводу толкования, КТС вправе вынести  дополнительное решение.</w:t>
      </w:r>
    </w:p>
    <w:p w:rsidR="00D337E5" w:rsidRPr="008F383C" w:rsidRDefault="00D337E5" w:rsidP="000F3E58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F2438" w:rsidRPr="008F383C" w:rsidRDefault="00D337E5" w:rsidP="00D337E5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3C">
        <w:rPr>
          <w:rFonts w:ascii="Times New Roman" w:hAnsi="Times New Roman" w:cs="Times New Roman"/>
          <w:b/>
          <w:sz w:val="24"/>
          <w:szCs w:val="24"/>
        </w:rPr>
        <w:t>4. Исполнение решений КТС</w:t>
      </w:r>
    </w:p>
    <w:p w:rsidR="00345DC1" w:rsidRPr="008F383C" w:rsidRDefault="00345DC1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DC1" w:rsidRPr="008F383C" w:rsidRDefault="003613FE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4.1</w:t>
      </w:r>
      <w:r w:rsidR="00345DC1" w:rsidRPr="008F383C">
        <w:rPr>
          <w:rFonts w:ascii="Times New Roman" w:hAnsi="Times New Roman" w:cs="Times New Roman"/>
          <w:sz w:val="24"/>
          <w:szCs w:val="24"/>
        </w:rPr>
        <w:t>. Решение КТС подлежит исполнению в течение трех дней по истечении десяти дней, предусмотренных на обжалование.</w:t>
      </w:r>
    </w:p>
    <w:p w:rsidR="00345DC1" w:rsidRPr="008F383C" w:rsidRDefault="003613FE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4.2</w:t>
      </w:r>
      <w:r w:rsidR="00345DC1" w:rsidRPr="008F383C">
        <w:rPr>
          <w:rFonts w:ascii="Times New Roman" w:hAnsi="Times New Roman" w:cs="Times New Roman"/>
          <w:sz w:val="24"/>
          <w:szCs w:val="24"/>
        </w:rPr>
        <w:t>. В случае неисполнения решения КТС в установленный срок указанная комиссия выдает работнику удостоверение, являющееся исполнительным документом. Работник может обратиться за удостоверением в течение одного месяца со дня принятия решения КТС. В случае пропуска работником указанного срока по уважительным причинам КТС может восстановить этот срок.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3613FE" w:rsidRPr="008F383C" w:rsidRDefault="003613FE" w:rsidP="003613FE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В удостоверении обязательно должны быть указаны:</w:t>
      </w:r>
    </w:p>
    <w:p w:rsidR="003613FE" w:rsidRPr="008F383C" w:rsidRDefault="003613FE" w:rsidP="003613FE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-наименование  организации:</w:t>
      </w:r>
    </w:p>
    <w:p w:rsidR="003613FE" w:rsidRPr="008F383C" w:rsidRDefault="003613FE" w:rsidP="003613FE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-дата и номер решения КТС.</w:t>
      </w:r>
    </w:p>
    <w:p w:rsidR="003613FE" w:rsidRPr="008F383C" w:rsidRDefault="003613FE" w:rsidP="003613F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– наименование, фамилия, имя, отчество, должность, профессия или специальность обратившегося в комиссию работника;</w:t>
      </w:r>
    </w:p>
    <w:p w:rsidR="003613FE" w:rsidRPr="008F383C" w:rsidRDefault="003613FE" w:rsidP="003613F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– даты обращения в комиссию и рассмотрения спора, существо спора;</w:t>
      </w:r>
    </w:p>
    <w:p w:rsidR="003613FE" w:rsidRPr="008F383C" w:rsidRDefault="003613FE" w:rsidP="003613F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– фамилии, имена, отчества членов комиссии и других лиц, присутствовавших на заседании;</w:t>
      </w:r>
    </w:p>
    <w:p w:rsidR="003613FE" w:rsidRPr="008F383C" w:rsidRDefault="003613FE" w:rsidP="003613F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– существо решения и его обоснование (со ссылкой на закон, иной нормативный правовой акт);</w:t>
      </w:r>
    </w:p>
    <w:p w:rsidR="003613FE" w:rsidRPr="008F383C" w:rsidRDefault="003613FE" w:rsidP="003613F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– результаты голосования.</w:t>
      </w:r>
    </w:p>
    <w:p w:rsidR="003613FE" w:rsidRPr="008F383C" w:rsidRDefault="003613FE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DC1" w:rsidRPr="008F383C" w:rsidRDefault="003613FE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4.3</w:t>
      </w:r>
      <w:r w:rsidR="00345DC1" w:rsidRPr="008F383C">
        <w:rPr>
          <w:rFonts w:ascii="Times New Roman" w:hAnsi="Times New Roman" w:cs="Times New Roman"/>
          <w:sz w:val="24"/>
          <w:szCs w:val="24"/>
        </w:rPr>
        <w:t>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345DC1" w:rsidRPr="008F383C" w:rsidRDefault="00345DC1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В случае пропуска работником установленного трехмесячного срока по уважительным причинам КТС, выдавшая удостоверение, может восстановить этот срок.</w:t>
      </w:r>
    </w:p>
    <w:p w:rsidR="00345DC1" w:rsidRPr="008F383C" w:rsidRDefault="003613FE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4.4</w:t>
      </w:r>
      <w:r w:rsidR="00345DC1" w:rsidRPr="008F383C">
        <w:rPr>
          <w:rFonts w:ascii="Times New Roman" w:hAnsi="Times New Roman" w:cs="Times New Roman"/>
          <w:sz w:val="24"/>
          <w:szCs w:val="24"/>
        </w:rPr>
        <w:t>. Решение КТС может быть обжаловано работником или работодателем в суд в десятидневный срок со дня вручения ему копии решения КТС.</w:t>
      </w:r>
    </w:p>
    <w:p w:rsidR="00345DC1" w:rsidRPr="008F383C" w:rsidRDefault="00345DC1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345DC1" w:rsidRPr="008F383C" w:rsidRDefault="00345DC1" w:rsidP="00345DC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3C">
        <w:rPr>
          <w:rFonts w:ascii="Times New Roman" w:hAnsi="Times New Roman" w:cs="Times New Roman"/>
          <w:b/>
          <w:sz w:val="24"/>
          <w:szCs w:val="24"/>
        </w:rPr>
        <w:t>5. Хранение материалов КТС.</w:t>
      </w:r>
    </w:p>
    <w:p w:rsidR="00345DC1" w:rsidRPr="008F383C" w:rsidRDefault="00345DC1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 xml:space="preserve">5.1. Материалы КТС подлежат хранению (если таковые имеются) в порядке, установленном положением о документообороте работодателя и </w:t>
      </w:r>
      <w:hyperlink r:id="rId7" w:history="1">
        <w:r w:rsidRPr="008F383C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8F383C">
        <w:rPr>
          <w:rFonts w:ascii="Times New Roman" w:hAnsi="Times New Roman" w:cs="Times New Roman"/>
          <w:sz w:val="24"/>
          <w:szCs w:val="24"/>
        </w:rPr>
        <w:t xml:space="preserve"> типовых управленческих архивных </w:t>
      </w:r>
      <w:r w:rsidRPr="008F383C">
        <w:rPr>
          <w:rFonts w:ascii="Times New Roman" w:hAnsi="Times New Roman" w:cs="Times New Roman"/>
          <w:sz w:val="24"/>
          <w:szCs w:val="24"/>
        </w:rPr>
        <w:lastRenderedPageBreak/>
        <w:t>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(утв. приказом Минкультуры России от 25.08.2010 № 558).</w:t>
      </w:r>
    </w:p>
    <w:p w:rsidR="00345DC1" w:rsidRPr="008F383C" w:rsidRDefault="00345DC1" w:rsidP="00345D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3C">
        <w:rPr>
          <w:rFonts w:ascii="Times New Roman" w:hAnsi="Times New Roman" w:cs="Times New Roman"/>
          <w:b/>
          <w:sz w:val="24"/>
          <w:szCs w:val="24"/>
        </w:rPr>
        <w:t>6. Ликвидация КТС.</w:t>
      </w:r>
    </w:p>
    <w:p w:rsidR="00345DC1" w:rsidRPr="008F383C" w:rsidRDefault="00345DC1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6.1. КТС ликвидируется в случае ликвидации или реорганизации работодателя.</w:t>
      </w:r>
    </w:p>
    <w:p w:rsidR="00345DC1" w:rsidRPr="008F383C" w:rsidRDefault="00345DC1" w:rsidP="00345DC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3C">
        <w:rPr>
          <w:rFonts w:ascii="Times New Roman" w:hAnsi="Times New Roman" w:cs="Times New Roman"/>
          <w:sz w:val="24"/>
          <w:szCs w:val="24"/>
        </w:rPr>
        <w:t>6.2. КТС может быть ликвидирована совместным решением работодателя</w:t>
      </w:r>
      <w:r w:rsidR="003613FE" w:rsidRPr="008F383C">
        <w:rPr>
          <w:rFonts w:ascii="Times New Roman" w:hAnsi="Times New Roman" w:cs="Times New Roman"/>
          <w:sz w:val="24"/>
          <w:szCs w:val="24"/>
        </w:rPr>
        <w:t xml:space="preserve"> и общего собрания </w:t>
      </w:r>
      <w:r w:rsidRPr="008F383C">
        <w:rPr>
          <w:rFonts w:ascii="Times New Roman" w:hAnsi="Times New Roman" w:cs="Times New Roman"/>
          <w:sz w:val="24"/>
          <w:szCs w:val="24"/>
        </w:rPr>
        <w:t xml:space="preserve"> работников, принятым большинством присутствующих.</w:t>
      </w:r>
    </w:p>
    <w:p w:rsidR="00345DC1" w:rsidRPr="008F383C" w:rsidRDefault="00345DC1" w:rsidP="00345DC1">
      <w:pPr>
        <w:rPr>
          <w:rFonts w:ascii="Times New Roman" w:hAnsi="Times New Roman" w:cs="Times New Roman"/>
          <w:sz w:val="24"/>
          <w:szCs w:val="24"/>
        </w:rPr>
      </w:pPr>
    </w:p>
    <w:p w:rsidR="005C5640" w:rsidRPr="008F383C" w:rsidRDefault="005C5640" w:rsidP="00345DC1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640" w:rsidRPr="008F383C" w:rsidRDefault="005C5640" w:rsidP="005C5640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5640" w:rsidRPr="008F383C" w:rsidRDefault="005C5640" w:rsidP="005C5640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5640" w:rsidRPr="008F383C" w:rsidRDefault="005C5640" w:rsidP="005C5640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5640" w:rsidRPr="008F383C" w:rsidRDefault="005C5640" w:rsidP="005C5640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5640" w:rsidRPr="008F383C" w:rsidRDefault="005C5640" w:rsidP="005C5640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5640" w:rsidRPr="008F383C" w:rsidRDefault="005C5640" w:rsidP="005C5640">
      <w:pPr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5640" w:rsidRPr="008F383C" w:rsidRDefault="005C5640" w:rsidP="00C50A1A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5C5640" w:rsidRPr="008F383C" w:rsidSect="00244947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97D" w:rsidRDefault="0066197D" w:rsidP="005C5640">
      <w:pPr>
        <w:spacing w:after="0" w:line="240" w:lineRule="auto"/>
      </w:pPr>
      <w:r>
        <w:separator/>
      </w:r>
    </w:p>
  </w:endnote>
  <w:endnote w:type="continuationSeparator" w:id="0">
    <w:p w:rsidR="0066197D" w:rsidRDefault="0066197D" w:rsidP="005C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97D" w:rsidRDefault="0066197D" w:rsidP="005C5640">
      <w:pPr>
        <w:spacing w:after="0" w:line="240" w:lineRule="auto"/>
      </w:pPr>
      <w:r>
        <w:separator/>
      </w:r>
    </w:p>
  </w:footnote>
  <w:footnote w:type="continuationSeparator" w:id="0">
    <w:p w:rsidR="0066197D" w:rsidRDefault="0066197D" w:rsidP="005C5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EB"/>
    <w:rsid w:val="000444CE"/>
    <w:rsid w:val="000E36EE"/>
    <w:rsid w:val="000F3E58"/>
    <w:rsid w:val="001336D4"/>
    <w:rsid w:val="001D674C"/>
    <w:rsid w:val="00244947"/>
    <w:rsid w:val="00274B25"/>
    <w:rsid w:val="00345DC1"/>
    <w:rsid w:val="003613FE"/>
    <w:rsid w:val="00433D4A"/>
    <w:rsid w:val="00463F73"/>
    <w:rsid w:val="0056167A"/>
    <w:rsid w:val="005C5640"/>
    <w:rsid w:val="00604C10"/>
    <w:rsid w:val="0066197D"/>
    <w:rsid w:val="006A18AB"/>
    <w:rsid w:val="00725C9A"/>
    <w:rsid w:val="0080314F"/>
    <w:rsid w:val="00867D93"/>
    <w:rsid w:val="008F383C"/>
    <w:rsid w:val="00930AF2"/>
    <w:rsid w:val="009830E8"/>
    <w:rsid w:val="00A337EE"/>
    <w:rsid w:val="00B1359A"/>
    <w:rsid w:val="00B32499"/>
    <w:rsid w:val="00B34FCD"/>
    <w:rsid w:val="00B53920"/>
    <w:rsid w:val="00B94D35"/>
    <w:rsid w:val="00BB75D0"/>
    <w:rsid w:val="00BE5270"/>
    <w:rsid w:val="00C50A1A"/>
    <w:rsid w:val="00C66E06"/>
    <w:rsid w:val="00CF2438"/>
    <w:rsid w:val="00D10291"/>
    <w:rsid w:val="00D337E5"/>
    <w:rsid w:val="00DE6E7A"/>
    <w:rsid w:val="00DF4C39"/>
    <w:rsid w:val="00E37362"/>
    <w:rsid w:val="00F077EB"/>
    <w:rsid w:val="00F8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B74DD-E71B-4FEF-A5D7-A575B98E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5640"/>
  </w:style>
  <w:style w:type="paragraph" w:styleId="a5">
    <w:name w:val="footer"/>
    <w:basedOn w:val="a"/>
    <w:link w:val="a6"/>
    <w:uiPriority w:val="99"/>
    <w:unhideWhenUsed/>
    <w:rsid w:val="005C5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5640"/>
  </w:style>
  <w:style w:type="paragraph" w:customStyle="1" w:styleId="ConsPlusNonformat">
    <w:name w:val="ConsPlusNonformat"/>
    <w:uiPriority w:val="99"/>
    <w:rsid w:val="00345DC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5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583FDF5867326F89044216F10B08672662FF566C869D0D410F4FCD52637F81A5C0249EA54E408FFHA2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</cp:revision>
  <cp:lastPrinted>2019-02-13T08:20:00Z</cp:lastPrinted>
  <dcterms:created xsi:type="dcterms:W3CDTF">2020-02-19T10:23:00Z</dcterms:created>
  <dcterms:modified xsi:type="dcterms:W3CDTF">2020-02-19T10:23:00Z</dcterms:modified>
</cp:coreProperties>
</file>